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C1FE" w14:textId="77777777" w:rsidR="009F13B7" w:rsidRPr="009F13B7" w:rsidRDefault="009F13B7" w:rsidP="009F13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MY"/>
          <w14:ligatures w14:val="none"/>
        </w:rPr>
      </w:pPr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shd w:val="clear" w:color="auto" w:fill="FFFFFF"/>
          <w:lang w:eastAsia="en-MY"/>
          <w14:ligatures w14:val="none"/>
        </w:rPr>
        <w:t>TEKS UCAPAN HARI GURU OLEH WAKIL MURID</w:t>
      </w:r>
    </w:p>
    <w:p w14:paraId="20F7156D" w14:textId="2CC0445E" w:rsidR="009F13B7" w:rsidRPr="009F13B7" w:rsidRDefault="009F13B7" w:rsidP="009F13B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</w:pP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Terima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kasih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Pengerusi Majlis. Salam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sejahtera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saya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ucapkan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kepadaYang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Berbahagia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Yang ________________________. </w:t>
      </w:r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br/>
      </w:r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Yang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Berusaha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Tuan Guru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Besar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, </w:t>
      </w:r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br/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Penolong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Kanan, guru-guru dan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rakan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sekalian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. </w:t>
      </w:r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br/>
      </w:r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br/>
      </w:r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Saya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sebagai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wakil murid,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ingin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mengucapkanselamat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menyambut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Hari Guru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kepada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semua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guru di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sekolah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ini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.</w:t>
      </w:r>
    </w:p>
    <w:p w14:paraId="04AE58B7" w14:textId="77777777" w:rsidR="009F13B7" w:rsidRDefault="009F13B7" w:rsidP="009F13B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</w:pP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Hadirin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proofErr w:type="gram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sekalian,Hari</w:t>
      </w:r>
      <w:proofErr w:type="spellEnd"/>
      <w:proofErr w:type="gram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ini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merupakan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hari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yang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amat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sesuai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untuk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kita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mengadakansambutan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bagi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mengenang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dan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menghargai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jasa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guru. Tarikh 16 Mei</w:t>
      </w:r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setiap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tahun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telah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dipilih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sebagai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Hari Guru. Pada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tahun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ini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, </w:t>
      </w:r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Guru </w:t>
      </w:r>
      <w:proofErr w:type="spellStart"/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Insani</w:t>
      </w:r>
      <w:proofErr w:type="spellEnd"/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Pemangkin</w:t>
      </w:r>
      <w:proofErr w:type="spellEnd"/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Generasi</w:t>
      </w:r>
      <w:proofErr w:type="spellEnd"/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Madani</w:t>
      </w:r>
      <w:proofErr w:type="spellEnd"/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dipilih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sebagai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tema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Hari Guru.</w:t>
      </w:r>
    </w:p>
    <w:p w14:paraId="41FDBC82" w14:textId="7828CFF5" w:rsidR="009F13B7" w:rsidRPr="009F13B7" w:rsidRDefault="009F13B7" w:rsidP="009F13B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</w:pP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Tema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ini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amat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bertepatan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sekali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dengan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dunia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pendidikan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sekarangyang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amat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mencabar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untuk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melahirkan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murid yang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lebih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berakhlak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dan</w:t>
      </w:r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bersahsiah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mulia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.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Segalanya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bermula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daripada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inspirasi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seorang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guru.</w:t>
      </w:r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proofErr w:type="gram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Lantaran</w:t>
      </w:r>
      <w:proofErr w:type="spellEnd"/>
      <w:proofErr w:type="gram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itu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,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marilah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kita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menghargai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dan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mengingati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jasa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guru.</w:t>
      </w:r>
    </w:p>
    <w:p w14:paraId="3E358CC3" w14:textId="50BEF1A0" w:rsidR="009F13B7" w:rsidRPr="009F13B7" w:rsidRDefault="009F13B7" w:rsidP="009F13B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</w:pP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Rakan-rakan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sekalian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,</w:t>
      </w:r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Insan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yang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mendidik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,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mengasuh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dan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membimbing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kita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sehingga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kitadapat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mencapai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kejayaan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haruslah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kita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sanjung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.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Kesabaran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dankesungguhan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mereka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mendidik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kita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amatlah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besar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nilainya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.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Seharusnyajasa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itu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dikenang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sepanjang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hayat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. Guru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tidak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pernah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jemu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mengajarkita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supaya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kita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dapat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membaca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,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menulis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dan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mengira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.</w:t>
      </w:r>
    </w:p>
    <w:p w14:paraId="2765DDE6" w14:textId="77777777" w:rsidR="009F13B7" w:rsidRPr="009F13B7" w:rsidRDefault="009F13B7" w:rsidP="009F13B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</w:pPr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Guru juga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merupakan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pengganti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ibu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bapa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kita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di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sekolah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. Oleh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itu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,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kitamestilah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menghormati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guru.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Segala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nasihat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dan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tunjuk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ajar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gurumestilah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kita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dengar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dan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patuhi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.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Jangan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sesekali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kita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abaikan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segalanasihat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dan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bimbingan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mereka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.</w:t>
      </w:r>
    </w:p>
    <w:p w14:paraId="03ED428D" w14:textId="77777777" w:rsidR="009F13B7" w:rsidRDefault="009F13B7" w:rsidP="009F13B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</w:pP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Rakan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sekalian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,</w:t>
      </w:r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Guru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ialah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orang yang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sering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memberi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semangat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kepada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kita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untuk</w:t>
      </w:r>
      <w:proofErr w:type="spellEnd"/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rajin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belajar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sehingga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kita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berjaya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.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Mereka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sedia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mendengar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segala</w:t>
      </w:r>
      <w:proofErr w:type="spellEnd"/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masalah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yang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kita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fahami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dalam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pelajaran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. </w:t>
      </w:r>
    </w:p>
    <w:p w14:paraId="09FE77DB" w14:textId="16C1306F" w:rsidR="009F13B7" w:rsidRPr="009F13B7" w:rsidRDefault="009F13B7" w:rsidP="009F13B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</w:pPr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Oleh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itu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, guru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merupakan</w:t>
      </w:r>
      <w:proofErr w:type="spellEnd"/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pendidik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yang sangat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berdedikasi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semasa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mengajar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kita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di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sekolah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.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Terima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kasih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cikgu-cikguDengan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cara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apapun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kau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berbakti</w:t>
      </w:r>
      <w:proofErr w:type="spellEnd"/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di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perantauan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nun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jauh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dari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yang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dikasihi</w:t>
      </w:r>
      <w:proofErr w:type="spellEnd"/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di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papan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tulis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jari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jemari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mu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menaridi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pancuran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wuduk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mengajarku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bersucidi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balapan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padang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kau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memacu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lelah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ku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berlari</w:t>
      </w:r>
      <w:proofErr w:type="spellEnd"/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di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dalam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kereta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mu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menjadi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nadi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aktivitidi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saat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ku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jatuh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tersungkur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kau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suntikkan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motivasidi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bilik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rawatan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sakit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demam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ku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kau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ubatidi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pentas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hari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kecemerlangan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kejayaan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ku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dirai</w:t>
      </w:r>
      <w:proofErr w:type="spellEnd"/>
    </w:p>
    <w:p w14:paraId="0248C1FD" w14:textId="77777777" w:rsidR="009F13B7" w:rsidRPr="009F13B7" w:rsidRDefault="009F13B7" w:rsidP="009F13B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</w:pP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Wahai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para guru yang kami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sayangi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,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jutaan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terima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kasih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kami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ucapkankerana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tidak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pernah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jemu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mendidik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kami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dengan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sabar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.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Jasamusungguh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bererti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kepada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kami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semua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.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Terima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kasih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,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cikgu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.</w:t>
      </w:r>
    </w:p>
    <w:p w14:paraId="3C46A794" w14:textId="19EF6F06" w:rsidR="009F13B7" w:rsidRPr="009F13B7" w:rsidRDefault="009F13B7" w:rsidP="009F13B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</w:pP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lastRenderedPageBreak/>
        <w:t>Cikgu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,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Kalau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tinggi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Gunung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Everest,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tinggi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lagi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budimu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cikgu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,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Kalau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dalam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lautan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Atlantik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,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dalam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lagi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jasamu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cikgu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,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Kalau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harum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bau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kasturi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,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harum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lagi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pengorbananmu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cikgu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,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Terima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kasih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cikgu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.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Sebelum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saya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menutup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tirai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,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saya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mewakili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semua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murid </w:t>
      </w:r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__________________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ingin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memohon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maaf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atas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segala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kesalahan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dankesilapan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kami dan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seterusnya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ingin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mengucapkan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“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Selamat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Hari Guru</w:t>
      </w:r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20</w:t>
      </w:r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23</w:t>
      </w:r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”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kepada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semua</w:t>
      </w:r>
      <w:proofErr w:type="spellEnd"/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__________________</w:t>
      </w:r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.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Segala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pengorbanan</w:t>
      </w:r>
      <w:proofErr w:type="spellEnd"/>
      <w:r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cikgu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akan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kami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semat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dan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hargai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selagi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hayat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dikandung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badan.</w:t>
      </w:r>
    </w:p>
    <w:p w14:paraId="7D97BA19" w14:textId="77777777" w:rsidR="009F13B7" w:rsidRPr="009F13B7" w:rsidRDefault="009F13B7" w:rsidP="009F13B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</w:pP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Selamat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Hari Guru,</w:t>
      </w:r>
    </w:p>
    <w:p w14:paraId="40CB400D" w14:textId="77777777" w:rsidR="009F13B7" w:rsidRPr="009F13B7" w:rsidRDefault="009F13B7" w:rsidP="009F13B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</w:pP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Sekian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,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terima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 xml:space="preserve"> </w:t>
      </w:r>
      <w:proofErr w:type="spellStart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kasih</w:t>
      </w:r>
      <w:proofErr w:type="spellEnd"/>
      <w:r w:rsidRPr="009F13B7">
        <w:rPr>
          <w:rFonts w:ascii="Segoe UI" w:eastAsia="Times New Roman" w:hAnsi="Segoe UI" w:cs="Segoe UI"/>
          <w:color w:val="495057"/>
          <w:kern w:val="0"/>
          <w:sz w:val="24"/>
          <w:szCs w:val="24"/>
          <w:lang w:eastAsia="en-MY"/>
          <w14:ligatures w14:val="none"/>
        </w:rPr>
        <w:t>.</w:t>
      </w:r>
    </w:p>
    <w:p w14:paraId="3867929F" w14:textId="77777777" w:rsidR="00BA299F" w:rsidRDefault="00BA299F"/>
    <w:sectPr w:rsidR="00BA2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B7"/>
    <w:rsid w:val="009F13B7"/>
    <w:rsid w:val="00B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712C"/>
  <w15:chartTrackingRefBased/>
  <w15:docId w15:val="{6847E057-0DE1-4826-8D92-3CBB0267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 Othman</dc:creator>
  <cp:keywords/>
  <dc:description/>
  <cp:lastModifiedBy>Amri Othman</cp:lastModifiedBy>
  <cp:revision>1</cp:revision>
  <dcterms:created xsi:type="dcterms:W3CDTF">2023-05-15T05:11:00Z</dcterms:created>
  <dcterms:modified xsi:type="dcterms:W3CDTF">2023-05-15T05:16:00Z</dcterms:modified>
</cp:coreProperties>
</file>